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B3C" w14:textId="2C3916B2" w:rsidR="0001223A" w:rsidRDefault="0001223A" w:rsidP="0001223A">
      <w:pPr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Title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: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 ……………………………………………………………………………………………….</w:t>
      </w:r>
    </w:p>
    <w:p w14:paraId="4FEAD21B" w14:textId="77777777" w:rsidR="0001223A" w:rsidRDefault="0001223A" w:rsidP="0001223A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</w:t>
      </w:r>
    </w:p>
    <w:p w14:paraId="2EB061D4" w14:textId="77777777" w:rsidR="0001223A" w:rsidRDefault="0001223A" w:rsidP="00777EAB">
      <w:pPr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21E5EC69" w14:textId="48272679" w:rsidR="00777EAB" w:rsidRPr="00777EAB" w:rsidRDefault="00777EAB" w:rsidP="00777EAB">
      <w:pPr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undersigned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agree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undertake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:</w:t>
      </w:r>
    </w:p>
    <w:p w14:paraId="0CAB4CF8" w14:textId="2E521DB5" w:rsidR="00777EAB" w:rsidRPr="00786171" w:rsidRDefault="00777EAB" w:rsidP="00786171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proofErr w:type="gramStart"/>
      <w:r w:rsidRPr="00777EAB">
        <w:rPr>
          <w:rFonts w:ascii="Book Antiqua" w:eastAsia="Calibri" w:hAnsi="Book Antiqua"/>
          <w:spacing w:val="4"/>
          <w:sz w:val="20"/>
          <w:szCs w:val="20"/>
        </w:rPr>
        <w:t>journa</w:t>
      </w:r>
      <w:r w:rsidR="00F62F93">
        <w:rPr>
          <w:rFonts w:ascii="Book Antiqua" w:eastAsia="Calibri" w:hAnsi="Book Antiqua"/>
          <w:spacing w:val="4"/>
          <w:sz w:val="20"/>
          <w:szCs w:val="20"/>
        </w:rPr>
        <w:t>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 is</w:t>
      </w:r>
      <w:proofErr w:type="gram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original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</w:t>
      </w:r>
      <w:r w:rsidR="009828C2">
        <w:rPr>
          <w:rFonts w:ascii="Book Antiqua" w:eastAsia="Calibri" w:hAnsi="Book Antiqua"/>
          <w:spacing w:val="4"/>
          <w:sz w:val="20"/>
          <w:szCs w:val="20"/>
        </w:rPr>
        <w:t>s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has not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been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whole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part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previously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is not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under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consideration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publication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57145E5D" w14:textId="6F50BF4B" w:rsidR="000F33E8" w:rsidRDefault="000F33E8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text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tables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figures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graphics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visuals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related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>)</w:t>
      </w:r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does</w:t>
      </w:r>
      <w:proofErr w:type="spellEnd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not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infringe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upon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existing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anyone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30615A0A" w14:textId="0E688E10" w:rsidR="000F33E8" w:rsidRPr="000F33E8" w:rsidRDefault="000F33E8" w:rsidP="000F33E8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Each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participated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individually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taken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legal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responsibilities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arcticle</w:t>
      </w:r>
      <w:proofErr w:type="spellEnd"/>
      <w:r w:rsidR="0036490A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7E75410E" w14:textId="3A293472" w:rsidR="00777EAB" w:rsidRPr="0036490A" w:rsidRDefault="00777EAB" w:rsidP="002345DA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seen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approved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final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version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36490A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="0036490A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="0036490A"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079643CA" w14:textId="76C43879" w:rsidR="00777EAB" w:rsidRPr="00777EAB" w:rsidRDefault="00777EAB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reserve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patent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proprietary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0E9A3DDF" w14:textId="40740F93" w:rsidR="00777EAB" w:rsidRPr="00777EAB" w:rsidRDefault="00777EAB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publish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D542F">
        <w:rPr>
          <w:rFonts w:ascii="Book Antiqua" w:eastAsia="Calibri" w:hAnsi="Book Antiqua"/>
          <w:spacing w:val="4"/>
          <w:sz w:val="20"/>
          <w:szCs w:val="20"/>
        </w:rPr>
        <w:t>commercially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2A7D6ED8" w14:textId="77777777" w:rsidR="00777EAB" w:rsidRDefault="00777EAB" w:rsidP="003A2766">
      <w:pPr>
        <w:rPr>
          <w:rFonts w:ascii="Book Antiqua" w:eastAsia="Calibri" w:hAnsi="Book Antiqua"/>
          <w:spacing w:val="4"/>
          <w:sz w:val="20"/>
          <w:szCs w:val="20"/>
        </w:rPr>
      </w:pPr>
    </w:p>
    <w:p w14:paraId="2228B3C4" w14:textId="498DA781" w:rsidR="00A8682A" w:rsidRDefault="00777EAB" w:rsidP="00A8682A">
      <w:pPr>
        <w:pStyle w:val="GvdeMetni"/>
        <w:tabs>
          <w:tab w:val="left" w:pos="830"/>
        </w:tabs>
        <w:spacing w:after="120" w:line="360" w:lineRule="auto"/>
        <w:ind w:left="0" w:right="59"/>
        <w:jc w:val="both"/>
        <w:rPr>
          <w:rFonts w:ascii="Book Antiqua" w:hAnsi="Book Antiqua"/>
          <w:spacing w:val="4"/>
          <w:sz w:val="20"/>
          <w:szCs w:val="20"/>
        </w:rPr>
      </w:pP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signing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this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form,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retain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copyright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their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manuscript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and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grant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bookmarkStart w:id="0" w:name="_Hlk63875233"/>
      <w:r>
        <w:rPr>
          <w:rFonts w:ascii="Book Antiqua" w:hAnsi="Book Antiqua"/>
          <w:sz w:val="20"/>
          <w:szCs w:val="20"/>
          <w:lang w:val="en-GB"/>
        </w:rPr>
        <w:t xml:space="preserve">YUSEN </w:t>
      </w:r>
      <w:bookmarkEnd w:id="0"/>
      <w:r w:rsidR="00A8682A">
        <w:rPr>
          <w:rFonts w:ascii="Book Antiqua" w:hAnsi="Book Antiqua"/>
          <w:sz w:val="20"/>
          <w:szCs w:val="20"/>
          <w:lang w:val="en-GB"/>
        </w:rPr>
        <w:t xml:space="preserve">YAYINCILIK </w:t>
      </w:r>
      <w:r w:rsidR="00A8682A" w:rsidRPr="005B5AF1">
        <w:rPr>
          <w:rFonts w:ascii="Book Antiqua" w:hAnsi="Book Antiqua"/>
          <w:spacing w:val="-6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non-exclusive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publish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="00A8682A">
        <w:rPr>
          <w:rFonts w:ascii="Book Antiqua" w:hAnsi="Book Antiqua"/>
          <w:sz w:val="20"/>
          <w:szCs w:val="20"/>
          <w:lang w:val="en-GB"/>
        </w:rPr>
        <w:t>article</w:t>
      </w:r>
      <w:r w:rsidRPr="005B5AF1">
        <w:rPr>
          <w:rFonts w:ascii="Book Antiqua" w:hAnsi="Book Antiqua"/>
          <w:sz w:val="20"/>
          <w:szCs w:val="20"/>
          <w:lang w:val="en-GB"/>
        </w:rPr>
        <w:t>.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agree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that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article,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if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accepted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publication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Business &amp; Management Studies: An International Journal (BMIJ)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will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licensed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under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="00A8682A" w:rsidRPr="002C449D">
        <w:rPr>
          <w:rFonts w:ascii="Book Antiqua" w:hAnsi="Book Antiqua"/>
          <w:spacing w:val="4"/>
          <w:sz w:val="20"/>
          <w:szCs w:val="20"/>
        </w:rPr>
        <w:t>Creative Commons Attribution-</w:t>
      </w:r>
      <w:proofErr w:type="spellStart"/>
      <w:r w:rsidR="00A8682A" w:rsidRPr="002C449D">
        <w:rPr>
          <w:rFonts w:ascii="Book Antiqua" w:hAnsi="Book Antiqua"/>
          <w:spacing w:val="4"/>
          <w:sz w:val="20"/>
          <w:szCs w:val="20"/>
        </w:rPr>
        <w:t>NonCommercial</w:t>
      </w:r>
      <w:proofErr w:type="spellEnd"/>
      <w:r w:rsidR="00A8682A" w:rsidRPr="002C449D">
        <w:rPr>
          <w:rFonts w:ascii="Book Antiqua" w:hAnsi="Book Antiqua"/>
          <w:spacing w:val="4"/>
          <w:sz w:val="20"/>
          <w:szCs w:val="20"/>
        </w:rPr>
        <w:t>-</w:t>
      </w:r>
      <w:proofErr w:type="spellStart"/>
      <w:r w:rsidR="00A8682A" w:rsidRPr="002C449D">
        <w:rPr>
          <w:rFonts w:ascii="Book Antiqua" w:hAnsi="Book Antiqua"/>
          <w:spacing w:val="4"/>
          <w:sz w:val="20"/>
          <w:szCs w:val="20"/>
        </w:rPr>
        <w:t>NoDerivatives</w:t>
      </w:r>
      <w:proofErr w:type="spellEnd"/>
      <w:r w:rsidR="00A8682A" w:rsidRPr="002C449D">
        <w:rPr>
          <w:rFonts w:ascii="Book Antiqua" w:hAnsi="Book Antiqua"/>
          <w:spacing w:val="4"/>
          <w:sz w:val="20"/>
          <w:szCs w:val="20"/>
        </w:rPr>
        <w:t xml:space="preserve"> 4.0 International (CC BY-NC-ND 4.0)</w:t>
      </w:r>
      <w:r w:rsidRPr="005B5AF1">
        <w:rPr>
          <w:rFonts w:ascii="Book Antiqua" w:hAnsi="Book Antiqua"/>
          <w:spacing w:val="29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International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which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allows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third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parties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to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share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material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only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non-commercial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purposes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23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giving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appropriate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credit</w:t>
      </w:r>
      <w:r w:rsidRPr="005B5AF1">
        <w:rPr>
          <w:rFonts w:ascii="Book Antiqua" w:hAnsi="Book Antiqua"/>
          <w:spacing w:val="-1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-1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original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work.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further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details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="00A8682A" w:rsidRPr="002C449D">
        <w:rPr>
          <w:rFonts w:ascii="Book Antiqua" w:hAnsi="Book Antiqua"/>
          <w:spacing w:val="4"/>
          <w:sz w:val="20"/>
          <w:szCs w:val="20"/>
        </w:rPr>
        <w:t>(CC BY-NC-ND 4.0)</w:t>
      </w:r>
      <w:r w:rsidRPr="005B5AF1">
        <w:rPr>
          <w:rFonts w:ascii="Book Antiqua" w:hAnsi="Book Antiqua"/>
          <w:sz w:val="20"/>
          <w:szCs w:val="20"/>
          <w:lang w:val="en-GB"/>
        </w:rPr>
        <w:t>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please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see</w:t>
      </w:r>
      <w:r w:rsidRPr="005B5AF1">
        <w:rPr>
          <w:rFonts w:ascii="Book Antiqua" w:hAnsi="Book Antiqua"/>
          <w:w w:val="98"/>
          <w:sz w:val="20"/>
          <w:szCs w:val="20"/>
          <w:lang w:val="en-GB"/>
        </w:rPr>
        <w:t xml:space="preserve"> </w:t>
      </w:r>
      <w:hyperlink r:id="rId7" w:history="1">
        <w:r w:rsidR="00A8682A" w:rsidRPr="002C449D">
          <w:rPr>
            <w:rStyle w:val="Kpr"/>
            <w:rFonts w:ascii="Book Antiqua" w:hAnsi="Book Antiqua"/>
            <w:spacing w:val="4"/>
            <w:sz w:val="20"/>
            <w:szCs w:val="20"/>
          </w:rPr>
          <w:t>https://creativecommons.org/licenses/by-nc-nd/4.0/</w:t>
        </w:r>
      </w:hyperlink>
      <w:r w:rsidR="00A8682A">
        <w:rPr>
          <w:rStyle w:val="Kpr"/>
          <w:rFonts w:ascii="Book Antiqua" w:hAnsi="Book Antiqua"/>
          <w:spacing w:val="4"/>
          <w:sz w:val="20"/>
          <w:szCs w:val="20"/>
        </w:rPr>
        <w:t>.</w:t>
      </w:r>
      <w:r w:rsidR="00A8682A" w:rsidRPr="002C449D">
        <w:rPr>
          <w:rFonts w:ascii="Book Antiqua" w:hAnsi="Book Antiqua"/>
          <w:spacing w:val="4"/>
          <w:sz w:val="20"/>
          <w:szCs w:val="20"/>
        </w:rPr>
        <w:t xml:space="preserve"> </w:t>
      </w:r>
    </w:p>
    <w:p w14:paraId="4A096618" w14:textId="0E853149" w:rsidR="00777EAB" w:rsidRPr="0001223A" w:rsidRDefault="00777EAB" w:rsidP="00A8682A">
      <w:pPr>
        <w:pStyle w:val="GvdeMetni"/>
        <w:tabs>
          <w:tab w:val="left" w:pos="830"/>
        </w:tabs>
        <w:spacing w:before="5" w:line="306" w:lineRule="auto"/>
        <w:ind w:left="0" w:right="59"/>
        <w:rPr>
          <w:rFonts w:ascii="Book Antiqua" w:hAnsi="Book Antiqua"/>
          <w:spacing w:val="4"/>
          <w:sz w:val="12"/>
          <w:szCs w:val="12"/>
        </w:rPr>
      </w:pPr>
    </w:p>
    <w:tbl>
      <w:tblPr>
        <w:tblStyle w:val="TableNormal"/>
        <w:tblW w:w="978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3"/>
        <w:gridCol w:w="4936"/>
        <w:gridCol w:w="2556"/>
        <w:gridCol w:w="1696"/>
      </w:tblGrid>
      <w:tr w:rsidR="002C449D" w:rsidRPr="00056A61" w14:paraId="4916A9E2" w14:textId="77777777" w:rsidTr="002C449D">
        <w:trPr>
          <w:trHeight w:hRule="exact" w:val="782"/>
        </w:trPr>
        <w:tc>
          <w:tcPr>
            <w:tcW w:w="593" w:type="dxa"/>
            <w:vAlign w:val="center"/>
          </w:tcPr>
          <w:p w14:paraId="0D74DE0C" w14:textId="77777777" w:rsidR="002C449D" w:rsidRPr="00056A61" w:rsidRDefault="002C449D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hAnsi="Book Antiqua"/>
                <w:b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4936" w:type="dxa"/>
            <w:vAlign w:val="center"/>
          </w:tcPr>
          <w:p w14:paraId="57772622" w14:textId="66CBCC4F" w:rsidR="002C449D" w:rsidRPr="002C449D" w:rsidRDefault="00A8682A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Author</w:t>
            </w:r>
          </w:p>
        </w:tc>
        <w:tc>
          <w:tcPr>
            <w:tcW w:w="2556" w:type="dxa"/>
            <w:vAlign w:val="center"/>
          </w:tcPr>
          <w:p w14:paraId="1B13E776" w14:textId="2EE7E947" w:rsidR="002C449D" w:rsidRPr="002C449D" w:rsidRDefault="00A8682A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  <w:tc>
          <w:tcPr>
            <w:tcW w:w="1696" w:type="dxa"/>
            <w:vAlign w:val="center"/>
          </w:tcPr>
          <w:p w14:paraId="65A36997" w14:textId="16561B15" w:rsidR="002C449D" w:rsidRPr="002C449D" w:rsidRDefault="00A8682A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Date</w:t>
            </w:r>
            <w:proofErr w:type="spellEnd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 xml:space="preserve"> of </w:t>
            </w: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</w:tr>
      <w:tr w:rsidR="002C449D" w:rsidRPr="00056A61" w14:paraId="634955A2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5802FC0" w14:textId="77777777" w:rsidR="002C449D" w:rsidRPr="00056A61" w:rsidRDefault="002C449D" w:rsidP="002C449D">
            <w:pPr>
              <w:pStyle w:val="TableParagraph"/>
              <w:spacing w:after="240" w:line="360" w:lineRule="auto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936" w:type="dxa"/>
            <w:vAlign w:val="center"/>
          </w:tcPr>
          <w:p w14:paraId="21B49AC4" w14:textId="4F365728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ABFB733" w14:textId="75BDB71F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7E41012" w14:textId="17CAE15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04D36FE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67128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936" w:type="dxa"/>
            <w:vAlign w:val="center"/>
          </w:tcPr>
          <w:p w14:paraId="003F77E1" w14:textId="5D34637B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337809AF" w14:textId="3DD9567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F183F9D" w14:textId="55D661C7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532956F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2D43504B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936" w:type="dxa"/>
            <w:vAlign w:val="center"/>
          </w:tcPr>
          <w:p w14:paraId="0A6C128F" w14:textId="1C71EDA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CF0C46" w14:textId="59B6074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516C28D" w14:textId="37418403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1AD45B7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09B80B2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936" w:type="dxa"/>
            <w:vAlign w:val="center"/>
          </w:tcPr>
          <w:p w14:paraId="68A4D712" w14:textId="6772256E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08571BD6" w14:textId="2112CB99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0D39FFC" w14:textId="69196FDE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2A88ACD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5835A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936" w:type="dxa"/>
            <w:vAlign w:val="center"/>
          </w:tcPr>
          <w:p w14:paraId="46101087" w14:textId="0FE575D6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2EDC5529" w14:textId="70E65294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5BBDA0A" w14:textId="4EFAEEA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7309EE41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35A8DE1B" w14:textId="5F06315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936" w:type="dxa"/>
            <w:vAlign w:val="center"/>
          </w:tcPr>
          <w:p w14:paraId="2A5D83B5" w14:textId="0BA346E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12E7CC" w14:textId="11E2EC06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43537059" w14:textId="49856431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</w:tbl>
    <w:p w14:paraId="5C644340" w14:textId="77777777" w:rsidR="002C449D" w:rsidRDefault="002C449D" w:rsidP="002C449D">
      <w:pPr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sectPr w:rsidR="002C449D" w:rsidSect="0001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357F" w14:textId="77777777" w:rsidR="00F84CF6" w:rsidRDefault="00F84CF6" w:rsidP="002C449D">
      <w:pPr>
        <w:spacing w:after="0" w:line="240" w:lineRule="auto"/>
      </w:pPr>
      <w:r>
        <w:separator/>
      </w:r>
    </w:p>
  </w:endnote>
  <w:endnote w:type="continuationSeparator" w:id="0">
    <w:p w14:paraId="436C89A9" w14:textId="77777777" w:rsidR="00F84CF6" w:rsidRDefault="00F84CF6" w:rsidP="002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167E" w14:textId="77777777" w:rsidR="00B815F1" w:rsidRDefault="00B815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E8FB" w14:textId="77777777" w:rsidR="00B815F1" w:rsidRDefault="00B815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0C8" w14:textId="77777777" w:rsidR="00B815F1" w:rsidRDefault="00B81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28AC" w14:textId="77777777" w:rsidR="00F84CF6" w:rsidRDefault="00F84CF6" w:rsidP="002C449D">
      <w:pPr>
        <w:spacing w:after="0" w:line="240" w:lineRule="auto"/>
      </w:pPr>
      <w:r>
        <w:separator/>
      </w:r>
    </w:p>
  </w:footnote>
  <w:footnote w:type="continuationSeparator" w:id="0">
    <w:p w14:paraId="2F0578F5" w14:textId="77777777" w:rsidR="00F84CF6" w:rsidRDefault="00F84CF6" w:rsidP="002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4971" w14:textId="77777777" w:rsidR="00B815F1" w:rsidRDefault="00B815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06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8232"/>
    </w:tblGrid>
    <w:tr w:rsidR="002C449D" w14:paraId="39ABA467" w14:textId="77777777" w:rsidTr="008E4F74">
      <w:tc>
        <w:tcPr>
          <w:tcW w:w="2830" w:type="dxa"/>
        </w:tcPr>
        <w:p w14:paraId="0E321CB9" w14:textId="77777777" w:rsidR="002C449D" w:rsidRDefault="002C449D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32D7D1A" wp14:editId="0324F663">
                <wp:extent cx="1112520" cy="465565"/>
                <wp:effectExtent l="0" t="0" r="0" b="0"/>
                <wp:docPr id="10" name="Resim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Resim 225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4" cy="47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849324" w14:textId="77777777" w:rsidR="002C449D" w:rsidRPr="00834F76" w:rsidRDefault="002C449D" w:rsidP="002C449D">
          <w:pPr>
            <w:rPr>
              <w:rFonts w:ascii="Times New Roman" w:hAnsi="Times New Roman" w:cs="Times New Roman"/>
              <w:b/>
              <w:color w:val="2D5A73"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color w:val="AE7B1E"/>
              <w:sz w:val="24"/>
              <w:szCs w:val="18"/>
            </w:rPr>
            <w:t xml:space="preserve">  </w:t>
          </w:r>
          <w:r w:rsidRPr="009804F0">
            <w:rPr>
              <w:rFonts w:ascii="Book Antiqua" w:hAnsi="Book Antiqua" w:cs="Times New Roman"/>
              <w:b/>
              <w:color w:val="AE7B1E"/>
              <w:sz w:val="20"/>
              <w:szCs w:val="14"/>
            </w:rPr>
            <w:t>ISSN: 2148-2586</w:t>
          </w:r>
        </w:p>
        <w:p w14:paraId="000D8CD2" w14:textId="77777777" w:rsidR="002C449D" w:rsidRDefault="002C449D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0CE053" wp14:editId="5506AF0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168910</wp:posOffset>
                    </wp:positionV>
                    <wp:extent cx="6941820" cy="0"/>
                    <wp:effectExtent l="0" t="0" r="0" b="0"/>
                    <wp:wrapNone/>
                    <wp:docPr id="6" name="Düz Bağlayıcı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41820" cy="0"/>
                            </a:xfrm>
                            <a:prstGeom prst="line">
                              <a:avLst/>
                            </a:prstGeom>
                            <a:ln w="12700"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EDC8AF" id="Düz Bağlayıcı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3pt" to="54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" strokecolor="#4472c4 [3204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8232" w:type="dxa"/>
        </w:tcPr>
        <w:p w14:paraId="22E0055F" w14:textId="77777777" w:rsidR="002C449D" w:rsidRPr="00056A61" w:rsidRDefault="002C449D" w:rsidP="002C449D">
          <w:pPr>
            <w:tabs>
              <w:tab w:val="left" w:pos="5352"/>
            </w:tabs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073AC005" w14:textId="77777777" w:rsidR="002C449D" w:rsidRDefault="002C449D" w:rsidP="002C449D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73E52AE6" w14:textId="27E81A51" w:rsidR="002C449D" w:rsidRPr="00056A61" w:rsidRDefault="002C449D" w:rsidP="002C449D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              </w:t>
          </w:r>
          <w:r w:rsidR="00777EAB" w:rsidRPr="00777EAB">
            <w:rPr>
              <w:rFonts w:ascii="Book Antiqua" w:hAnsi="Book Antiqua" w:cs="Times New Roman"/>
              <w:b/>
              <w:bCs/>
              <w:sz w:val="24"/>
              <w:szCs w:val="24"/>
            </w:rPr>
            <w:t>COPYRIGHT AGREEMENT</w:t>
          </w:r>
          <w:r w:rsidR="00B815F1"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FORM</w:t>
          </w:r>
        </w:p>
      </w:tc>
    </w:tr>
  </w:tbl>
  <w:p w14:paraId="08CEDE29" w14:textId="77777777" w:rsidR="002C449D" w:rsidRDefault="002C449D" w:rsidP="002C44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7D40" w14:textId="77777777" w:rsidR="00B815F1" w:rsidRDefault="00B815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533A"/>
    <w:multiLevelType w:val="hybridMultilevel"/>
    <w:tmpl w:val="317A6DD4"/>
    <w:lvl w:ilvl="0" w:tplc="C45CA626">
      <w:start w:val="1"/>
      <w:numFmt w:val="bullet"/>
      <w:lvlText w:val=""/>
      <w:lvlJc w:val="left"/>
      <w:pPr>
        <w:ind w:left="829" w:hanging="339"/>
      </w:pPr>
      <w:rPr>
        <w:rFonts w:ascii="Symbol" w:eastAsia="Symbol" w:hAnsi="Symbol" w:hint="default"/>
        <w:w w:val="98"/>
        <w:sz w:val="16"/>
        <w:szCs w:val="16"/>
      </w:rPr>
    </w:lvl>
    <w:lvl w:ilvl="1" w:tplc="7A0A69B0">
      <w:start w:val="1"/>
      <w:numFmt w:val="bullet"/>
      <w:lvlText w:val="•"/>
      <w:lvlJc w:val="left"/>
      <w:pPr>
        <w:ind w:left="1216" w:hanging="339"/>
      </w:pPr>
      <w:rPr>
        <w:rFonts w:hint="default"/>
      </w:rPr>
    </w:lvl>
    <w:lvl w:ilvl="2" w:tplc="EB4C7ECE">
      <w:start w:val="1"/>
      <w:numFmt w:val="bullet"/>
      <w:lvlText w:val="•"/>
      <w:lvlJc w:val="left"/>
      <w:pPr>
        <w:ind w:left="1603" w:hanging="339"/>
      </w:pPr>
      <w:rPr>
        <w:rFonts w:hint="default"/>
      </w:rPr>
    </w:lvl>
    <w:lvl w:ilvl="3" w:tplc="012AF308">
      <w:start w:val="1"/>
      <w:numFmt w:val="bullet"/>
      <w:lvlText w:val="•"/>
      <w:lvlJc w:val="left"/>
      <w:pPr>
        <w:ind w:left="1990" w:hanging="339"/>
      </w:pPr>
      <w:rPr>
        <w:rFonts w:hint="default"/>
      </w:rPr>
    </w:lvl>
    <w:lvl w:ilvl="4" w:tplc="3E22258C">
      <w:start w:val="1"/>
      <w:numFmt w:val="bullet"/>
      <w:lvlText w:val="•"/>
      <w:lvlJc w:val="left"/>
      <w:pPr>
        <w:ind w:left="2377" w:hanging="339"/>
      </w:pPr>
      <w:rPr>
        <w:rFonts w:hint="default"/>
      </w:rPr>
    </w:lvl>
    <w:lvl w:ilvl="5" w:tplc="B738796C">
      <w:start w:val="1"/>
      <w:numFmt w:val="bullet"/>
      <w:lvlText w:val="•"/>
      <w:lvlJc w:val="left"/>
      <w:pPr>
        <w:ind w:left="2763" w:hanging="339"/>
      </w:pPr>
      <w:rPr>
        <w:rFonts w:hint="default"/>
      </w:rPr>
    </w:lvl>
    <w:lvl w:ilvl="6" w:tplc="84F4FB56">
      <w:start w:val="1"/>
      <w:numFmt w:val="bullet"/>
      <w:lvlText w:val="•"/>
      <w:lvlJc w:val="left"/>
      <w:pPr>
        <w:ind w:left="3150" w:hanging="339"/>
      </w:pPr>
      <w:rPr>
        <w:rFonts w:hint="default"/>
      </w:rPr>
    </w:lvl>
    <w:lvl w:ilvl="7" w:tplc="A6B886FC">
      <w:start w:val="1"/>
      <w:numFmt w:val="bullet"/>
      <w:lvlText w:val="•"/>
      <w:lvlJc w:val="left"/>
      <w:pPr>
        <w:ind w:left="3537" w:hanging="339"/>
      </w:pPr>
      <w:rPr>
        <w:rFonts w:hint="default"/>
      </w:rPr>
    </w:lvl>
    <w:lvl w:ilvl="8" w:tplc="034CB4B8">
      <w:start w:val="1"/>
      <w:numFmt w:val="bullet"/>
      <w:lvlText w:val="•"/>
      <w:lvlJc w:val="left"/>
      <w:pPr>
        <w:ind w:left="3924" w:hanging="339"/>
      </w:pPr>
      <w:rPr>
        <w:rFonts w:hint="default"/>
      </w:rPr>
    </w:lvl>
  </w:abstractNum>
  <w:abstractNum w:abstractNumId="1" w15:restartNumberingAfterBreak="0">
    <w:nsid w:val="197D0152"/>
    <w:multiLevelType w:val="hybridMultilevel"/>
    <w:tmpl w:val="A900D2FC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33B"/>
    <w:multiLevelType w:val="hybridMultilevel"/>
    <w:tmpl w:val="F9DE4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B11"/>
    <w:multiLevelType w:val="hybridMultilevel"/>
    <w:tmpl w:val="DB82C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0DB"/>
    <w:multiLevelType w:val="hybridMultilevel"/>
    <w:tmpl w:val="9A4025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A00CB"/>
    <w:multiLevelType w:val="hybridMultilevel"/>
    <w:tmpl w:val="D1926BD8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TY2NzY0MLY0M7dQ0lEKTi0uzszPAykwqQUAoudpMiwAAAA="/>
  </w:docVars>
  <w:rsids>
    <w:rsidRoot w:val="003A2766"/>
    <w:rsid w:val="0001223A"/>
    <w:rsid w:val="000905CC"/>
    <w:rsid w:val="000F33E8"/>
    <w:rsid w:val="00136B7A"/>
    <w:rsid w:val="00195CCF"/>
    <w:rsid w:val="001C5897"/>
    <w:rsid w:val="001C5E2D"/>
    <w:rsid w:val="002345DA"/>
    <w:rsid w:val="00272F7B"/>
    <w:rsid w:val="002C449D"/>
    <w:rsid w:val="00323C25"/>
    <w:rsid w:val="0036490A"/>
    <w:rsid w:val="003A2766"/>
    <w:rsid w:val="00423E6E"/>
    <w:rsid w:val="00777EAB"/>
    <w:rsid w:val="00786171"/>
    <w:rsid w:val="00795CAB"/>
    <w:rsid w:val="007975F7"/>
    <w:rsid w:val="007D542F"/>
    <w:rsid w:val="008156CF"/>
    <w:rsid w:val="008622DB"/>
    <w:rsid w:val="009828C2"/>
    <w:rsid w:val="00A8682A"/>
    <w:rsid w:val="00B815F1"/>
    <w:rsid w:val="00C612D1"/>
    <w:rsid w:val="00DB70DB"/>
    <w:rsid w:val="00F45603"/>
    <w:rsid w:val="00F62F93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3FFD"/>
  <w15:chartTrackingRefBased/>
  <w15:docId w15:val="{5A0D9CB6-5003-4FA8-814E-59AED17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A27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7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76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C612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12D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12D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C44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49D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49D"/>
  </w:style>
  <w:style w:type="paragraph" w:styleId="AltBilgi">
    <w:name w:val="footer"/>
    <w:basedOn w:val="Normal"/>
    <w:link w:val="Al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49D"/>
  </w:style>
  <w:style w:type="paragraph" w:styleId="GvdeMetni">
    <w:name w:val="Body Text"/>
    <w:basedOn w:val="Normal"/>
    <w:link w:val="GvdeMetniChar"/>
    <w:uiPriority w:val="1"/>
    <w:qFormat/>
    <w:rsid w:val="00777EAB"/>
    <w:pPr>
      <w:widowControl w:val="0"/>
      <w:spacing w:after="0" w:line="240" w:lineRule="auto"/>
      <w:ind w:left="829"/>
    </w:pPr>
    <w:rPr>
      <w:rFonts w:ascii="Calibri" w:eastAsia="Calibri" w:hAnsi="Calibri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7EAB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mij.org/index.php/1/inde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 CAKMAK</dc:creator>
  <cp:keywords/>
  <dc:description/>
  <cp:lastModifiedBy>ACC CAKMAK</cp:lastModifiedBy>
  <cp:revision>2</cp:revision>
  <dcterms:created xsi:type="dcterms:W3CDTF">2021-02-11T09:35:00Z</dcterms:created>
  <dcterms:modified xsi:type="dcterms:W3CDTF">2021-02-11T09:35:00Z</dcterms:modified>
</cp:coreProperties>
</file>